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7D" w:rsidRPr="00FA3E8E" w:rsidRDefault="00F36F7D" w:rsidP="00F36F7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3E8E">
        <w:rPr>
          <w:rFonts w:ascii="Times New Roman" w:hAnsi="Times New Roman" w:cs="Times New Roman"/>
          <w:b/>
          <w:bCs w:val="0"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001/</w:t>
      </w:r>
      <w:r w:rsidRPr="00FA3E8E">
        <w:rPr>
          <w:rFonts w:ascii="Times New Roman" w:hAnsi="Times New Roman" w:cs="Times New Roman"/>
          <w:b/>
          <w:bCs w:val="0"/>
          <w:sz w:val="24"/>
          <w:szCs w:val="24"/>
        </w:rPr>
        <w:t xml:space="preserve">2026, DE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6D2912">
        <w:rPr>
          <w:rFonts w:ascii="Times New Roman" w:hAnsi="Times New Roman" w:cs="Times New Roman"/>
          <w:b/>
          <w:bCs w:val="0"/>
          <w:sz w:val="24"/>
          <w:szCs w:val="24"/>
        </w:rPr>
        <w:t>4</w:t>
      </w:r>
      <w:r w:rsidRPr="00FA3E8E">
        <w:rPr>
          <w:rFonts w:ascii="Times New Roman" w:hAnsi="Times New Roman" w:cs="Times New Roman"/>
          <w:b/>
          <w:bCs w:val="0"/>
          <w:sz w:val="24"/>
          <w:szCs w:val="24"/>
        </w:rPr>
        <w:t xml:space="preserve"> DE JANEIRO DE 2026</w:t>
      </w:r>
      <w:r w:rsidRPr="00FA3E8E">
        <w:rPr>
          <w:rFonts w:ascii="Times New Roman" w:hAnsi="Times New Roman" w:cs="Times New Roman"/>
          <w:sz w:val="24"/>
          <w:szCs w:val="24"/>
        </w:rPr>
        <w:t>.</w:t>
      </w:r>
    </w:p>
    <w:p w:rsidR="00F36F7D" w:rsidRPr="00FA3E8E" w:rsidRDefault="00F36F7D" w:rsidP="00F36F7D">
      <w:pPr>
        <w:pStyle w:val="Textoembloco"/>
        <w:shd w:val="clear" w:color="auto" w:fill="FFFFFF"/>
        <w:rPr>
          <w:rFonts w:ascii="Times New Roman" w:hAnsi="Times New Roman"/>
          <w:szCs w:val="24"/>
        </w:rPr>
      </w:pPr>
      <w:r w:rsidRPr="00FA3E8E">
        <w:rPr>
          <w:rFonts w:ascii="Times New Roman" w:hAnsi="Times New Roman"/>
          <w:szCs w:val="24"/>
        </w:rPr>
        <w:t> </w:t>
      </w:r>
    </w:p>
    <w:p w:rsidR="00F36F7D" w:rsidRPr="00FA3E8E" w:rsidRDefault="00F36F7D" w:rsidP="00F36F7D">
      <w:pPr>
        <w:shd w:val="clear" w:color="auto" w:fill="FFFFFF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36F7D" w:rsidRPr="00FA3E8E" w:rsidRDefault="00F36F7D" w:rsidP="00F36F7D">
      <w:pPr>
        <w:shd w:val="clear" w:color="auto" w:fill="FFFFFF"/>
        <w:ind w:left="4950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A3E8E">
        <w:rPr>
          <w:rFonts w:ascii="Times New Roman" w:hAnsi="Times New Roman" w:cs="Times New Roman"/>
          <w:b/>
          <w:iCs/>
          <w:sz w:val="24"/>
          <w:szCs w:val="24"/>
        </w:rPr>
        <w:t>Altera padrão de vencimento dá outras providencias.</w:t>
      </w:r>
    </w:p>
    <w:p w:rsidR="00F36F7D" w:rsidRPr="00FA3E8E" w:rsidRDefault="00F36F7D" w:rsidP="00F36F7D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F36F7D" w:rsidRPr="00FA3E8E" w:rsidRDefault="00F36F7D" w:rsidP="00F36F7D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F36F7D" w:rsidRPr="00FA3E8E" w:rsidRDefault="00F36F7D" w:rsidP="00F36F7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b/>
          <w:bCs w:val="0"/>
          <w:sz w:val="24"/>
          <w:szCs w:val="24"/>
        </w:rPr>
        <w:t xml:space="preserve"> JOSIEL FERNANDO GRISELI</w:t>
      </w:r>
      <w:r w:rsidRPr="00FA3E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>reta, Estado do Rio Grande do Sul,</w:t>
      </w:r>
    </w:p>
    <w:p w:rsidR="00F36F7D" w:rsidRPr="00132529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3E8E">
        <w:rPr>
          <w:rFonts w:ascii="Times New Roman" w:hAnsi="Times New Roman" w:cs="Times New Roman"/>
          <w:sz w:val="24"/>
          <w:szCs w:val="24"/>
        </w:rPr>
        <w:t xml:space="preserve"> </w:t>
      </w:r>
      <w:r w:rsidRPr="009A084D">
        <w:rPr>
          <w:rFonts w:ascii="Times New Roman" w:hAnsi="Times New Roman" w:cs="Times New Roman"/>
          <w:b/>
          <w:sz w:val="24"/>
          <w:szCs w:val="24"/>
        </w:rPr>
        <w:t>FAÇO SABER</w:t>
      </w:r>
      <w:r w:rsidRPr="00EF439D"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:rsidR="00F36F7D" w:rsidRPr="00FA3E8E" w:rsidRDefault="00F36F7D" w:rsidP="00F36F7D">
      <w:pPr>
        <w:pStyle w:val="ecxmsonormal"/>
        <w:shd w:val="clear" w:color="auto" w:fill="FFFFFF"/>
        <w:ind w:firstLine="1418"/>
        <w:jc w:val="both"/>
      </w:pPr>
    </w:p>
    <w:p w:rsidR="00F36F7D" w:rsidRPr="00FA3E8E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sz w:val="24"/>
          <w:szCs w:val="24"/>
        </w:rPr>
        <w:t xml:space="preserve">  </w:t>
      </w:r>
      <w:r w:rsidRPr="00FA3E8E">
        <w:rPr>
          <w:rFonts w:ascii="Times New Roman" w:hAnsi="Times New Roman" w:cs="Times New Roman"/>
          <w:sz w:val="24"/>
          <w:szCs w:val="24"/>
        </w:rPr>
        <w:tab/>
      </w:r>
      <w:r w:rsidRPr="00FA3E8E">
        <w:rPr>
          <w:rFonts w:ascii="Times New Roman" w:hAnsi="Times New Roman" w:cs="Times New Roman"/>
          <w:sz w:val="24"/>
          <w:szCs w:val="24"/>
        </w:rPr>
        <w:tab/>
      </w:r>
      <w:r w:rsidRPr="00FA3E8E">
        <w:rPr>
          <w:rFonts w:ascii="Times New Roman" w:hAnsi="Times New Roman" w:cs="Times New Roman"/>
          <w:b/>
          <w:sz w:val="24"/>
          <w:szCs w:val="24"/>
        </w:rPr>
        <w:t>Art. 1º</w:t>
      </w:r>
      <w:r w:rsidRPr="00FA3E8E">
        <w:rPr>
          <w:rFonts w:ascii="Times New Roman" w:hAnsi="Times New Roman" w:cs="Times New Roman"/>
          <w:sz w:val="24"/>
          <w:szCs w:val="24"/>
        </w:rPr>
        <w:t xml:space="preserve"> - </w:t>
      </w:r>
      <w:r w:rsidRPr="00FA3E8E">
        <w:rPr>
          <w:rFonts w:ascii="Times New Roman" w:hAnsi="Times New Roman" w:cs="Times New Roman"/>
          <w:bCs w:val="0"/>
          <w:snapToGrid/>
          <w:kern w:val="0"/>
          <w:sz w:val="24"/>
          <w:szCs w:val="24"/>
          <w:shd w:val="clear" w:color="auto" w:fill="FFFFFF"/>
        </w:rPr>
        <w:t>O padrão de vencimento dos cargos de Agente Comunitário de Saúde, constante do </w:t>
      </w:r>
      <w:hyperlink r:id="rId5" w:anchor="a3" w:history="1">
        <w:r w:rsidRPr="00FA3E8E">
          <w:rPr>
            <w:rFonts w:ascii="Times New Roman" w:hAnsi="Times New Roman" w:cs="Times New Roman"/>
            <w:bCs w:val="0"/>
            <w:snapToGrid/>
            <w:kern w:val="0"/>
            <w:sz w:val="24"/>
            <w:szCs w:val="24"/>
            <w:shd w:val="clear" w:color="auto" w:fill="FFFFFF"/>
          </w:rPr>
          <w:t>artigo 3º da Lei Municipal nº 2.459/2024</w:t>
        </w:r>
      </w:hyperlink>
      <w:r w:rsidRPr="00FA3E8E">
        <w:rPr>
          <w:rFonts w:ascii="Times New Roman" w:hAnsi="Times New Roman" w:cs="Times New Roman"/>
          <w:bCs w:val="0"/>
          <w:snapToGrid/>
          <w:kern w:val="0"/>
          <w:sz w:val="24"/>
          <w:szCs w:val="24"/>
          <w:shd w:val="clear" w:color="auto" w:fill="FFFFFF"/>
        </w:rPr>
        <w:t>, a qual dispõe sobre o quadro de cargos e funções públicas do Município, é alterado passando a ser o Padrão A.06.</w:t>
      </w:r>
    </w:p>
    <w:p w:rsidR="00F36F7D" w:rsidRPr="00FA3E8E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sz w:val="24"/>
          <w:szCs w:val="24"/>
        </w:rPr>
        <w:t xml:space="preserve">  </w:t>
      </w:r>
      <w:r w:rsidRPr="00FA3E8E">
        <w:rPr>
          <w:rFonts w:ascii="Times New Roman" w:hAnsi="Times New Roman" w:cs="Times New Roman"/>
          <w:sz w:val="24"/>
          <w:szCs w:val="24"/>
        </w:rPr>
        <w:tab/>
      </w:r>
      <w:r w:rsidRPr="00FA3E8E">
        <w:rPr>
          <w:rFonts w:ascii="Times New Roman" w:hAnsi="Times New Roman" w:cs="Times New Roman"/>
          <w:sz w:val="24"/>
          <w:szCs w:val="24"/>
        </w:rPr>
        <w:tab/>
      </w:r>
      <w:r w:rsidRPr="00FA3E8E">
        <w:rPr>
          <w:rFonts w:ascii="Times New Roman" w:hAnsi="Times New Roman" w:cs="Times New Roman"/>
          <w:b/>
          <w:sz w:val="24"/>
          <w:szCs w:val="24"/>
        </w:rPr>
        <w:t>Art. 2º</w:t>
      </w:r>
      <w:r w:rsidRPr="00FA3E8E">
        <w:rPr>
          <w:rFonts w:ascii="Times New Roman" w:hAnsi="Times New Roman" w:cs="Times New Roman"/>
          <w:sz w:val="24"/>
          <w:szCs w:val="24"/>
        </w:rPr>
        <w:t xml:space="preserve"> - </w:t>
      </w:r>
      <w:r w:rsidRPr="00FA3E8E">
        <w:rPr>
          <w:rFonts w:ascii="Times New Roman" w:hAnsi="Times New Roman" w:cs="Times New Roman"/>
          <w:bCs w:val="0"/>
          <w:snapToGrid/>
          <w:kern w:val="0"/>
          <w:sz w:val="24"/>
          <w:szCs w:val="24"/>
          <w:shd w:val="clear" w:color="auto" w:fill="FFFFFF"/>
        </w:rPr>
        <w:t>O padrão de vencimento dos cargos de Agente de Combate a Endemias, constante do </w:t>
      </w:r>
      <w:hyperlink r:id="rId6" w:anchor="a3" w:history="1">
        <w:r w:rsidRPr="00FA3E8E">
          <w:rPr>
            <w:rFonts w:ascii="Times New Roman" w:hAnsi="Times New Roman" w:cs="Times New Roman"/>
            <w:bCs w:val="0"/>
            <w:snapToGrid/>
            <w:kern w:val="0"/>
            <w:sz w:val="24"/>
            <w:szCs w:val="24"/>
            <w:shd w:val="clear" w:color="auto" w:fill="FFFFFF"/>
          </w:rPr>
          <w:t>artigo 3º da Lei Municipal nº 2.459/2024</w:t>
        </w:r>
      </w:hyperlink>
      <w:r w:rsidRPr="00FA3E8E">
        <w:rPr>
          <w:rFonts w:ascii="Times New Roman" w:hAnsi="Times New Roman" w:cs="Times New Roman"/>
          <w:bCs w:val="0"/>
          <w:snapToGrid/>
          <w:kern w:val="0"/>
          <w:sz w:val="24"/>
          <w:szCs w:val="24"/>
          <w:shd w:val="clear" w:color="auto" w:fill="FFFFFF"/>
        </w:rPr>
        <w:t>, a qual dispõe sobre o quadro de cargos e funções públicas do Município, é alterado passando a ser o Padrão B.06.</w:t>
      </w:r>
    </w:p>
    <w:p w:rsidR="00F36F7D" w:rsidRPr="00FA3E8E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/>
          <w:sz w:val="24"/>
          <w:szCs w:val="24"/>
        </w:rPr>
        <w:tab/>
      </w:r>
      <w:r w:rsidRPr="00FA3E8E">
        <w:rPr>
          <w:rFonts w:ascii="Times New Roman" w:hAnsi="Times New Roman" w:cs="Times New Roman"/>
          <w:b/>
          <w:sz w:val="24"/>
          <w:szCs w:val="24"/>
        </w:rPr>
        <w:tab/>
        <w:t>Art. 3º</w:t>
      </w:r>
      <w:r w:rsidRPr="00FA3E8E">
        <w:rPr>
          <w:rFonts w:ascii="Times New Roman" w:hAnsi="Times New Roman" w:cs="Times New Roman"/>
          <w:sz w:val="24"/>
          <w:szCs w:val="24"/>
        </w:rPr>
        <w:t xml:space="preserve"> - As despesas decorrentes da presente lei correrão a conta de dotação orçamentária consignada na Lei de Meios.</w:t>
      </w:r>
    </w:p>
    <w:p w:rsidR="00F36F7D" w:rsidRPr="00FA3E8E" w:rsidRDefault="00F36F7D" w:rsidP="00F36F7D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4º</w:t>
      </w:r>
      <w:r w:rsidRPr="00FA3E8E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 w:rsidRPr="00FA3E8E">
        <w:rPr>
          <w:rFonts w:ascii="Times New Roman" w:hAnsi="Times New Roman" w:cs="Times New Roman"/>
          <w:sz w:val="24"/>
          <w:szCs w:val="24"/>
        </w:rPr>
        <w:t>A presente Lei entra em vigor na data de sua publicação, com efeitos a contar de 1º de janeiro de 2025, ficando convalidados os pagamentos efetuados.</w:t>
      </w:r>
    </w:p>
    <w:p w:rsidR="00F36F7D" w:rsidRPr="00FA3E8E" w:rsidRDefault="00F36F7D" w:rsidP="00F36F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A3E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3E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3E8E">
        <w:rPr>
          <w:rFonts w:ascii="Times New Roman" w:hAnsi="Times New Roman" w:cs="Times New Roman"/>
          <w:b/>
          <w:sz w:val="24"/>
          <w:szCs w:val="24"/>
        </w:rPr>
        <w:t>Art. 5º</w:t>
      </w:r>
      <w:r w:rsidRPr="00FA3E8E">
        <w:rPr>
          <w:rFonts w:ascii="Times New Roman" w:hAnsi="Times New Roman" w:cs="Times New Roman"/>
          <w:sz w:val="24"/>
          <w:szCs w:val="24"/>
        </w:rPr>
        <w:t xml:space="preserve"> -  Revogam-se as disposições em contrário</w:t>
      </w:r>
    </w:p>
    <w:p w:rsidR="00F36F7D" w:rsidRPr="00FA3E8E" w:rsidRDefault="00F36F7D" w:rsidP="00F36F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F7D" w:rsidRPr="00FA3E8E" w:rsidRDefault="00F36F7D" w:rsidP="00F36F7D">
      <w:pPr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3E8E">
        <w:rPr>
          <w:rFonts w:ascii="Times New Roman" w:hAnsi="Times New Roman" w:cs="Times New Roman"/>
          <w:sz w:val="24"/>
          <w:szCs w:val="24"/>
        </w:rPr>
        <w:tab/>
      </w:r>
    </w:p>
    <w:p w:rsidR="00F36F7D" w:rsidRPr="00FF332B" w:rsidRDefault="00F36F7D" w:rsidP="00F36F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E8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 xml:space="preserve">Gabinete do Prefeito Municipal de Ponte Preta, aos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291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janeiro </w:t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>do ano de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F36F7D" w:rsidRPr="00FF332B" w:rsidRDefault="00F36F7D" w:rsidP="00F36F7D">
      <w:pPr>
        <w:pStyle w:val="Corpodetexto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36F7D" w:rsidRPr="00FF332B" w:rsidRDefault="00F36F7D" w:rsidP="00F36F7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6F7D" w:rsidRPr="00FF332B" w:rsidRDefault="00F36F7D" w:rsidP="00F36F7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6F7D" w:rsidRPr="00FF332B" w:rsidRDefault="00F36F7D" w:rsidP="00F36F7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332B">
        <w:rPr>
          <w:rFonts w:ascii="Times New Roman" w:hAnsi="Times New Roman" w:cs="Times New Roman"/>
          <w:b/>
          <w:color w:val="000000"/>
          <w:sz w:val="24"/>
          <w:szCs w:val="24"/>
        </w:rPr>
        <w:t>JOSIEL FERNANDO GRISELI</w:t>
      </w:r>
    </w:p>
    <w:p w:rsidR="00F36F7D" w:rsidRDefault="00F36F7D" w:rsidP="00F36F7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32B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:rsidR="00F36F7D" w:rsidRDefault="00F36F7D" w:rsidP="00F36F7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Pr="007B3C9C" w:rsidRDefault="00F36F7D" w:rsidP="00F36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:rsidR="00F36F7D" w:rsidRPr="00F50469" w:rsidRDefault="00F36F7D" w:rsidP="00F36F7D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F36F7D" w:rsidRPr="007B3C9C" w:rsidRDefault="00F36F7D" w:rsidP="00F36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F36F7D" w:rsidRDefault="00F36F7D" w:rsidP="00F36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F36F7D" w:rsidRDefault="00F36F7D" w:rsidP="00F36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F7D" w:rsidRPr="00FA3E8E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F7D" w:rsidRDefault="00F36F7D" w:rsidP="00F36F7D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001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F36F7D" w:rsidRDefault="00F36F7D" w:rsidP="00F36F7D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F36F7D" w:rsidRPr="00FA3E8E" w:rsidRDefault="00F36F7D" w:rsidP="00F36F7D">
      <w:pPr>
        <w:pStyle w:val="Corpodetexto"/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>O presente projeto de lei tem por objetivo alterar o padrão de vencimento de dois cargos públicos.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>Os cargos são os de agente comunitário de saúde de agente de combate a endemias.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>Os padrões que se busca fixar em lei são o A.06 e o B.06, respectivamente.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 xml:space="preserve">Em verdade, estes padrões já são praticados para estes cargos desde </w:t>
      </w:r>
      <w:r w:rsidRPr="006D2912">
        <w:rPr>
          <w:rFonts w:ascii="Times New Roman" w:hAnsi="Times New Roman" w:cs="Times New Roman"/>
          <w:shd w:val="clear" w:color="auto" w:fill="FFFFFF"/>
        </w:rPr>
        <w:t xml:space="preserve">2022, </w:t>
      </w:r>
      <w:r w:rsidRPr="00FA3E8E">
        <w:rPr>
          <w:rFonts w:ascii="Times New Roman" w:hAnsi="Times New Roman" w:cs="Times New Roman"/>
          <w:shd w:val="clear" w:color="auto" w:fill="FFFFFF"/>
        </w:rPr>
        <w:t>contudo, por equívoco, na Lei Municipal nº 2.459/24, estes padrões constaram diferentes, embora tenham sido ao longo de 2025 pagos os valores corretos.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>Não se trata de aumentar ou reduzir os padrões em relação aos atualmente pagos, mas apenas de corrigir um equívoco formal causado pela Lei Municipal nº 2.459/24, sendo que os servidores permanecerão percebendo os valores que vinham recebendo até então.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FA3E8E">
        <w:rPr>
          <w:rFonts w:ascii="Times New Roman" w:hAnsi="Times New Roman" w:cs="Times New Roman"/>
          <w:shd w:val="clear" w:color="auto" w:fill="FFFFFF"/>
        </w:rPr>
        <w:t xml:space="preserve">Assim é que submetemos o presente a apreciação dos Nobres Vereadores.  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4F2946" w:rsidRDefault="00F36F7D" w:rsidP="00F36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F36F7D" w:rsidRPr="004F2946" w:rsidRDefault="00F36F7D" w:rsidP="00F36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>Prefeito Municipal</w:t>
      </w: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F36F7D" w:rsidRPr="00FA3E8E" w:rsidRDefault="00F36F7D" w:rsidP="00F36F7D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131A2D" w:rsidRDefault="00131A2D"/>
    <w:sectPr w:rsidR="00131A2D" w:rsidSect="00F36F7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7D"/>
    <w:rsid w:val="00131A2D"/>
    <w:rsid w:val="006D2912"/>
    <w:rsid w:val="007D1671"/>
    <w:rsid w:val="00F3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7D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36F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36F7D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36F7D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F36F7D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9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912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7D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36F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36F7D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36F7D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F36F7D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9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912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ontepreta.cespro.com.br/visualizarDiploma.php?cdMunicipio=7775&amp;cdDiploma=20222309" TargetMode="External"/><Relationship Id="rId5" Type="http://schemas.openxmlformats.org/officeDocument/2006/relationships/hyperlink" Target="https://www.pontepreta.cespro.com.br/visualizarDiploma.php?cdMunicipio=7775&amp;cdDiploma=20222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2026-01-14T12:48:00Z</cp:lastPrinted>
  <dcterms:created xsi:type="dcterms:W3CDTF">2026-01-19T11:25:00Z</dcterms:created>
  <dcterms:modified xsi:type="dcterms:W3CDTF">2026-01-19T11:25:00Z</dcterms:modified>
</cp:coreProperties>
</file>